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73" w:rsidRPr="00875D73" w:rsidRDefault="00525B61" w:rsidP="00875D73">
      <w:pPr>
        <w:pStyle w:val="Title"/>
        <w:jc w:val="center"/>
        <w:rPr>
          <w:b/>
          <w:i/>
          <w:iCs/>
          <w:color w:val="404040" w:themeColor="text1" w:themeTint="BF"/>
          <w:sz w:val="32"/>
          <w:szCs w:val="32"/>
          <w:u w:val="single"/>
        </w:rPr>
      </w:pPr>
      <w:r w:rsidRPr="008F5D2D">
        <w:rPr>
          <w:rStyle w:val="SubtleEmphasis"/>
          <w:b/>
          <w:sz w:val="32"/>
          <w:szCs w:val="32"/>
          <w:u w:val="single"/>
        </w:rPr>
        <w:t>Common Core Geometry</w:t>
      </w:r>
      <w:bookmarkStart w:id="0" w:name="_GoBack"/>
      <w:bookmarkEnd w:id="0"/>
    </w:p>
    <w:p w:rsidR="000038A5" w:rsidRDefault="004F582E" w:rsidP="00C246C5">
      <w:pPr>
        <w:jc w:val="center"/>
      </w:pPr>
      <w:r>
        <w:t>Student/Parent/Guardian Contract:  Expectations and Routines</w:t>
      </w: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682"/>
      </w:tblGrid>
      <w:tr w:rsidR="000038A5" w:rsidTr="00875D73">
        <w:trPr>
          <w:trHeight w:val="2204"/>
        </w:trPr>
        <w:tc>
          <w:tcPr>
            <w:tcW w:w="3420" w:type="dxa"/>
          </w:tcPr>
          <w:p w:rsidR="000038A5" w:rsidRDefault="000038A5" w:rsidP="00760D09">
            <w:r>
              <w:rPr>
                <w:noProof/>
                <w:lang w:eastAsia="en-US"/>
              </w:rPr>
              <w:drawing>
                <wp:anchor distT="0" distB="0" distL="114300" distR="114300" simplePos="0" relativeHeight="251658240" behindDoc="0" locked="0" layoutInCell="1" allowOverlap="1" wp14:anchorId="19B45F01" wp14:editId="37AD7830">
                  <wp:simplePos x="0" y="0"/>
                  <wp:positionH relativeFrom="margin">
                    <wp:posOffset>-62865</wp:posOffset>
                  </wp:positionH>
                  <wp:positionV relativeFrom="paragraph">
                    <wp:posOffset>2540</wp:posOffset>
                  </wp:positionV>
                  <wp:extent cx="202184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136650"/>
                          </a:xfrm>
                          <a:prstGeom prst="rect">
                            <a:avLst/>
                          </a:prstGeom>
                        </pic:spPr>
                      </pic:pic>
                    </a:graphicData>
                  </a:graphic>
                  <wp14:sizeRelH relativeFrom="margin">
                    <wp14:pctWidth>0</wp14:pctWidth>
                  </wp14:sizeRelH>
                  <wp14:sizeRelV relativeFrom="margin">
                    <wp14:pctHeight>0</wp14:pctHeight>
                  </wp14:sizeRelV>
                </wp:anchor>
              </w:drawing>
            </w:r>
          </w:p>
        </w:tc>
        <w:tc>
          <w:tcPr>
            <w:tcW w:w="5682" w:type="dxa"/>
          </w:tcPr>
          <w:p w:rsidR="000038A5" w:rsidRDefault="00D243B2" w:rsidP="00E17B74">
            <w:r>
              <w:t xml:space="preserve">       School Year:  </w:t>
            </w:r>
            <w:r w:rsidR="000038A5">
              <w:t>2016-2017</w:t>
            </w:r>
          </w:p>
          <w:p w:rsidR="000038A5" w:rsidRDefault="00D243B2" w:rsidP="000038A5">
            <w:pPr>
              <w:tabs>
                <w:tab w:val="left" w:pos="708"/>
                <w:tab w:val="left" w:pos="1416"/>
                <w:tab w:val="left" w:pos="2124"/>
                <w:tab w:val="left" w:pos="4870"/>
              </w:tabs>
            </w:pPr>
            <w:r>
              <w:t xml:space="preserve">       Instructor:     </w:t>
            </w:r>
            <w:r w:rsidR="000038A5">
              <w:t>Mr. Green</w:t>
            </w:r>
            <w:r w:rsidR="00E17B74">
              <w:tab/>
            </w:r>
            <w:r w:rsidR="000038A5">
              <w:tab/>
            </w:r>
          </w:p>
          <w:p w:rsidR="000038A5" w:rsidRDefault="00D243B2" w:rsidP="00E17B74">
            <w:r>
              <w:t xml:space="preserve">       </w:t>
            </w:r>
            <w:r w:rsidR="000038A5">
              <w:t>Telephone:</w:t>
            </w:r>
            <w:r w:rsidR="000038A5">
              <w:tab/>
            </w:r>
            <w:r>
              <w:t xml:space="preserve">   </w:t>
            </w:r>
            <w:r w:rsidR="000038A5">
              <w:t>846-5121</w:t>
            </w:r>
          </w:p>
          <w:p w:rsidR="000038A5" w:rsidRDefault="00D243B2" w:rsidP="000038A5">
            <w:pPr>
              <w:rPr>
                <w:rStyle w:val="Hyperlink"/>
              </w:rPr>
            </w:pPr>
            <w:r>
              <w:t xml:space="preserve">       </w:t>
            </w:r>
            <w:r w:rsidR="000038A5">
              <w:t>Email:</w:t>
            </w:r>
            <w:r w:rsidR="000038A5">
              <w:tab/>
            </w:r>
            <w:r>
              <w:t xml:space="preserve">   </w:t>
            </w:r>
            <w:hyperlink r:id="rId8" w:history="1">
              <w:r w:rsidR="000038A5" w:rsidRPr="00CF4697">
                <w:rPr>
                  <w:rStyle w:val="Hyperlink"/>
                </w:rPr>
                <w:t>dgreen@bhpanthers.org</w:t>
              </w:r>
            </w:hyperlink>
          </w:p>
          <w:p w:rsidR="000038A5" w:rsidRDefault="00D243B2" w:rsidP="000038A5">
            <w:r>
              <w:t xml:space="preserve">       Website:        </w:t>
            </w:r>
            <w:hyperlink r:id="rId9" w:history="1">
              <w:r w:rsidR="000038A5" w:rsidRPr="00CF4697">
                <w:rPr>
                  <w:rStyle w:val="Hyperlink"/>
                </w:rPr>
                <w:t>http://www.bhpanthers.org/page/736</w:t>
              </w:r>
            </w:hyperlink>
          </w:p>
        </w:tc>
      </w:tr>
    </w:tbl>
    <w:p w:rsidR="00DE0A48" w:rsidRPr="00525B61" w:rsidRDefault="00F52033" w:rsidP="00F52033">
      <w:pPr>
        <w:pStyle w:val="Heading1"/>
        <w:numPr>
          <w:ilvl w:val="0"/>
          <w:numId w:val="0"/>
        </w:numPr>
        <w:rPr>
          <w:rStyle w:val="SubtleEmphasis"/>
        </w:rPr>
      </w:pPr>
      <w:r>
        <w:rPr>
          <w:rStyle w:val="SubtleEmphasis"/>
        </w:rPr>
        <w:t>Vision Statement</w:t>
      </w:r>
    </w:p>
    <w:p w:rsidR="00DE0A48" w:rsidRDefault="00F52033">
      <w:r>
        <w:t>We envision students as mathematical thinkers who can effectively communicate their work and thoughts to others to show understanding and to solve problems that not only arise in the curriculum, but also in everyday life. We envision confident students who can think critically for any challenge in life.</w:t>
      </w:r>
      <w:r w:rsidR="00E458CD">
        <w:t xml:space="preserve"> Students will strive for mastery.</w:t>
      </w:r>
    </w:p>
    <w:p w:rsidR="00F52033" w:rsidRPr="00525B61" w:rsidRDefault="00F52033" w:rsidP="00F52033">
      <w:pPr>
        <w:pStyle w:val="Heading1"/>
        <w:numPr>
          <w:ilvl w:val="0"/>
          <w:numId w:val="0"/>
        </w:numPr>
        <w:rPr>
          <w:rStyle w:val="SubtleEmphasis"/>
        </w:rPr>
      </w:pPr>
      <w:r>
        <w:rPr>
          <w:rStyle w:val="SubtleEmphasis"/>
        </w:rPr>
        <w:t>Supplies</w:t>
      </w:r>
    </w:p>
    <w:p w:rsidR="00F52033" w:rsidRDefault="00F52033" w:rsidP="00F52033">
      <w:pPr>
        <w:pStyle w:val="ListParagraph"/>
        <w:numPr>
          <w:ilvl w:val="0"/>
          <w:numId w:val="13"/>
        </w:numPr>
      </w:pPr>
      <w:r>
        <w:t>Pens</w:t>
      </w:r>
      <w:r w:rsidR="003E7EE7">
        <w:t>, pencils, erasers (necessary)</w:t>
      </w:r>
    </w:p>
    <w:p w:rsidR="00F52033" w:rsidRDefault="003E7EE7" w:rsidP="00F52033">
      <w:pPr>
        <w:pStyle w:val="ListParagraph"/>
        <w:numPr>
          <w:ilvl w:val="0"/>
          <w:numId w:val="13"/>
        </w:numPr>
      </w:pPr>
      <w:r>
        <w:t>3 ring</w:t>
      </w:r>
      <w:r w:rsidR="00984E91">
        <w:t xml:space="preserve"> binder</w:t>
      </w:r>
      <w:r>
        <w:t xml:space="preserve"> (1.5 to 2 in) (necessary)</w:t>
      </w:r>
    </w:p>
    <w:p w:rsidR="00DE0523" w:rsidRDefault="00DE0523" w:rsidP="00F52033">
      <w:pPr>
        <w:pStyle w:val="ListParagraph"/>
        <w:numPr>
          <w:ilvl w:val="0"/>
          <w:numId w:val="13"/>
        </w:numPr>
      </w:pPr>
      <w:r>
        <w:t>AAA batteries for school issued calculator</w:t>
      </w:r>
      <w:r w:rsidR="00984E91">
        <w:t xml:space="preserve"> (necessary; keep 4 pack in locker until needed)</w:t>
      </w:r>
    </w:p>
    <w:p w:rsidR="00436256" w:rsidRDefault="00436256" w:rsidP="00F52033">
      <w:pPr>
        <w:pStyle w:val="ListParagraph"/>
        <w:numPr>
          <w:ilvl w:val="0"/>
          <w:numId w:val="13"/>
        </w:numPr>
      </w:pPr>
      <w:r>
        <w:t>Loose leaf paper</w:t>
      </w:r>
      <w:r w:rsidR="00984E91">
        <w:t xml:space="preserve"> (necessary)</w:t>
      </w:r>
    </w:p>
    <w:p w:rsidR="00F52033" w:rsidRDefault="003E7EE7" w:rsidP="003E7EE7">
      <w:pPr>
        <w:pStyle w:val="ListParagraph"/>
        <w:numPr>
          <w:ilvl w:val="0"/>
          <w:numId w:val="13"/>
        </w:numPr>
      </w:pPr>
      <w:r>
        <w:t>Highlighters, colored pencils (optional, but helpful)</w:t>
      </w:r>
    </w:p>
    <w:p w:rsidR="00F52033" w:rsidRPr="00525B61" w:rsidRDefault="00272D06" w:rsidP="00F52033">
      <w:pPr>
        <w:pStyle w:val="Heading1"/>
        <w:numPr>
          <w:ilvl w:val="0"/>
          <w:numId w:val="0"/>
        </w:numPr>
        <w:rPr>
          <w:rStyle w:val="SubtleEmphasis"/>
        </w:rPr>
      </w:pPr>
      <w:r>
        <w:rPr>
          <w:rStyle w:val="SubtleEmphasis"/>
        </w:rPr>
        <w:t>Calculators</w:t>
      </w:r>
    </w:p>
    <w:p w:rsidR="00F52033" w:rsidRDefault="00272D06">
      <w:r>
        <w:t>The school district will provide each student with a TI-</w:t>
      </w:r>
      <w:proofErr w:type="spellStart"/>
      <w:r>
        <w:t>Nspire</w:t>
      </w:r>
      <w:proofErr w:type="spellEnd"/>
      <w:r>
        <w:t xml:space="preserve"> Graphing Calculator. Student will receive a calculator contract to sign and return to Mr. Green. The student will go to Mrs. </w:t>
      </w:r>
      <w:proofErr w:type="spellStart"/>
      <w:r>
        <w:t>Nortz</w:t>
      </w:r>
      <w:proofErr w:type="spellEnd"/>
      <w:r>
        <w:t xml:space="preserve"> in the library to sign out the calculator</w:t>
      </w:r>
      <w:r w:rsidR="008D2225">
        <w:t xml:space="preserve"> for the school year</w:t>
      </w:r>
      <w:r>
        <w:t xml:space="preserve"> after the contract is returned.</w:t>
      </w:r>
      <w:r w:rsidR="008D2225">
        <w:t xml:space="preserve"> </w:t>
      </w:r>
    </w:p>
    <w:p w:rsidR="00F52033" w:rsidRPr="00525B61" w:rsidRDefault="00272D06" w:rsidP="00F52033">
      <w:pPr>
        <w:pStyle w:val="Heading1"/>
        <w:numPr>
          <w:ilvl w:val="0"/>
          <w:numId w:val="0"/>
        </w:numPr>
        <w:rPr>
          <w:rStyle w:val="SubtleEmphasis"/>
        </w:rPr>
      </w:pPr>
      <w:r>
        <w:rPr>
          <w:rStyle w:val="SubtleEmphasis"/>
        </w:rPr>
        <w:t>Final Grade</w:t>
      </w:r>
    </w:p>
    <w:p w:rsidR="007A7913" w:rsidRDefault="00272D06">
      <w:r>
        <w:t xml:space="preserve">The final grade for this course will be calculated </w:t>
      </w:r>
      <w:r w:rsidR="00B0027E">
        <w:t>as follows:   40 week average is 75% of the grade and Geometry Common Core State Regents Exam is 25% of the grade.</w:t>
      </w:r>
    </w:p>
    <w:p w:rsidR="00F52033" w:rsidRPr="00525B61" w:rsidRDefault="007A7913" w:rsidP="00F52033">
      <w:pPr>
        <w:pStyle w:val="Heading1"/>
        <w:numPr>
          <w:ilvl w:val="0"/>
          <w:numId w:val="0"/>
        </w:numPr>
        <w:rPr>
          <w:rStyle w:val="SubtleEmphasis"/>
        </w:rPr>
      </w:pPr>
      <w:r>
        <w:rPr>
          <w:rStyle w:val="SubtleEmphasis"/>
        </w:rPr>
        <w:t>Grading during marking periods</w:t>
      </w:r>
    </w:p>
    <w:p w:rsidR="00F52033" w:rsidRDefault="007A7913" w:rsidP="007A7913">
      <w:pPr>
        <w:pStyle w:val="ListParagraph"/>
        <w:numPr>
          <w:ilvl w:val="0"/>
          <w:numId w:val="14"/>
        </w:numPr>
      </w:pPr>
      <w:r>
        <w:t>80% of grade on in class assessments (</w:t>
      </w:r>
      <w:r w:rsidR="00AB5E56">
        <w:t xml:space="preserve">35% for </w:t>
      </w:r>
      <w:r>
        <w:t>quizzes,</w:t>
      </w:r>
      <w:r w:rsidR="00AB5E56">
        <w:t xml:space="preserve"> 45% for tests</w:t>
      </w:r>
      <w:r>
        <w:t>)</w:t>
      </w:r>
    </w:p>
    <w:p w:rsidR="00F52033" w:rsidRDefault="007A7913" w:rsidP="00E458CD">
      <w:pPr>
        <w:pStyle w:val="ListParagraph"/>
        <w:numPr>
          <w:ilvl w:val="0"/>
          <w:numId w:val="14"/>
        </w:numPr>
      </w:pPr>
      <w:r>
        <w:t>20% of grade on homework (daily assignments, activities, etc.)</w:t>
      </w:r>
    </w:p>
    <w:p w:rsidR="00F52033" w:rsidRPr="00525B61" w:rsidRDefault="008F5D2D" w:rsidP="00F52033">
      <w:pPr>
        <w:pStyle w:val="Heading1"/>
        <w:numPr>
          <w:ilvl w:val="0"/>
          <w:numId w:val="0"/>
        </w:numPr>
        <w:rPr>
          <w:rStyle w:val="SubtleEmphasis"/>
        </w:rPr>
      </w:pPr>
      <w:r>
        <w:rPr>
          <w:rStyle w:val="SubtleEmphasis"/>
        </w:rPr>
        <w:lastRenderedPageBreak/>
        <w:t>Homework</w:t>
      </w:r>
    </w:p>
    <w:p w:rsidR="00F52033" w:rsidRDefault="008F5D2D">
      <w:r>
        <w:t>Homework will be assigned on a daily basis and is expected to be completed and turned in on time. It is an essential that students keep up with homework as understanding only comes with hard work. Completion and success on homework is the best way to do well on formal assessments. There is a direct correlation to homework success and test success.</w:t>
      </w:r>
      <w:r w:rsidR="00061F1B">
        <w:t xml:space="preserve"> Do not come to class with an incomplete assignment. Try each question and use your notebooks and other resources available to you.</w:t>
      </w:r>
    </w:p>
    <w:p w:rsidR="00F52033" w:rsidRPr="00525B61" w:rsidRDefault="000F06D9" w:rsidP="00F52033">
      <w:pPr>
        <w:pStyle w:val="Heading1"/>
        <w:numPr>
          <w:ilvl w:val="0"/>
          <w:numId w:val="0"/>
        </w:numPr>
        <w:rPr>
          <w:rStyle w:val="SubtleEmphasis"/>
        </w:rPr>
      </w:pPr>
      <w:r>
        <w:rPr>
          <w:rStyle w:val="SubtleEmphasis"/>
        </w:rPr>
        <w:t>Classroom Expectations</w:t>
      </w:r>
    </w:p>
    <w:p w:rsidR="00F52033" w:rsidRDefault="00742C4B" w:rsidP="00F52033">
      <w:r>
        <w:t>A culture of respect, hard work, self-motivation, and success will be the expectation of the instructor</w:t>
      </w:r>
      <w:r w:rsidR="000F06D9">
        <w:t>. Please follow the expectation guidelines to best benefit you and your classmates educationally.</w:t>
      </w:r>
    </w:p>
    <w:p w:rsidR="000F06D9" w:rsidRDefault="000F06D9" w:rsidP="00F52033">
      <w:r>
        <w:tab/>
        <w:t>Entering class:</w:t>
      </w:r>
    </w:p>
    <w:p w:rsidR="000F06D9" w:rsidRDefault="000F06D9" w:rsidP="000F06D9">
      <w:pPr>
        <w:pStyle w:val="ListParagraph"/>
        <w:numPr>
          <w:ilvl w:val="0"/>
          <w:numId w:val="15"/>
        </w:numPr>
      </w:pPr>
      <w:r>
        <w:t>Enter class with all required materials (notebook, homework, calculators, pens, pencils, erasers and other optional materials)</w:t>
      </w:r>
    </w:p>
    <w:p w:rsidR="000F06D9" w:rsidRDefault="000F06D9" w:rsidP="000F06D9">
      <w:pPr>
        <w:pStyle w:val="ListParagraph"/>
        <w:numPr>
          <w:ilvl w:val="0"/>
          <w:numId w:val="15"/>
        </w:numPr>
      </w:pPr>
      <w:r>
        <w:t>If an assignment is due, place it in the appropriate yellow folder on instructor’s desk</w:t>
      </w:r>
    </w:p>
    <w:p w:rsidR="000F06D9" w:rsidRDefault="000F06D9" w:rsidP="000F06D9">
      <w:pPr>
        <w:pStyle w:val="ListParagraph"/>
        <w:numPr>
          <w:ilvl w:val="0"/>
          <w:numId w:val="15"/>
        </w:numPr>
      </w:pPr>
      <w:r>
        <w:t>Sharpen pencils as necessary</w:t>
      </w:r>
    </w:p>
    <w:p w:rsidR="000F06D9" w:rsidRDefault="000F06D9" w:rsidP="000F06D9">
      <w:pPr>
        <w:pStyle w:val="ListParagraph"/>
        <w:numPr>
          <w:ilvl w:val="0"/>
          <w:numId w:val="15"/>
        </w:numPr>
      </w:pPr>
      <w:r>
        <w:t>Be seated with notebooks open as necessary</w:t>
      </w:r>
    </w:p>
    <w:p w:rsidR="000F06D9" w:rsidRDefault="000F06D9" w:rsidP="000F06D9">
      <w:pPr>
        <w:pStyle w:val="ListParagraph"/>
        <w:numPr>
          <w:ilvl w:val="0"/>
          <w:numId w:val="15"/>
        </w:numPr>
      </w:pPr>
      <w:r>
        <w:t>Check board in front of the room for any instructions</w:t>
      </w:r>
    </w:p>
    <w:p w:rsidR="009323A5" w:rsidRDefault="009323A5" w:rsidP="009323A5">
      <w:pPr>
        <w:ind w:left="708"/>
      </w:pPr>
      <w:r>
        <w:t>During Class:</w:t>
      </w:r>
    </w:p>
    <w:p w:rsidR="009323A5" w:rsidRDefault="009323A5" w:rsidP="009323A5">
      <w:pPr>
        <w:pStyle w:val="ListParagraph"/>
        <w:numPr>
          <w:ilvl w:val="0"/>
          <w:numId w:val="16"/>
        </w:numPr>
      </w:pPr>
      <w:r>
        <w:t>Treat everyone with respect</w:t>
      </w:r>
    </w:p>
    <w:p w:rsidR="009323A5" w:rsidRDefault="009323A5" w:rsidP="009323A5">
      <w:pPr>
        <w:pStyle w:val="ListParagraph"/>
        <w:numPr>
          <w:ilvl w:val="0"/>
          <w:numId w:val="16"/>
        </w:numPr>
      </w:pPr>
      <w:r>
        <w:t>No cell phone usage</w:t>
      </w:r>
    </w:p>
    <w:p w:rsidR="009323A5" w:rsidRDefault="009323A5" w:rsidP="009323A5">
      <w:pPr>
        <w:pStyle w:val="ListParagraph"/>
        <w:numPr>
          <w:ilvl w:val="0"/>
          <w:numId w:val="16"/>
        </w:numPr>
      </w:pPr>
      <w:r>
        <w:t>Follow all instructions given the first time</w:t>
      </w:r>
    </w:p>
    <w:p w:rsidR="009323A5" w:rsidRDefault="009323A5" w:rsidP="009323A5">
      <w:pPr>
        <w:pStyle w:val="ListParagraph"/>
        <w:numPr>
          <w:ilvl w:val="0"/>
          <w:numId w:val="16"/>
        </w:numPr>
      </w:pPr>
      <w:r>
        <w:t>Believe in yourself</w:t>
      </w:r>
      <w:r w:rsidR="00FE58A9">
        <w:t>, show respect to everyone,</w:t>
      </w:r>
      <w:r>
        <w:t xml:space="preserve"> and work hard</w:t>
      </w:r>
    </w:p>
    <w:p w:rsidR="009323A5" w:rsidRDefault="009323A5" w:rsidP="009323A5">
      <w:pPr>
        <w:pStyle w:val="ListParagraph"/>
        <w:numPr>
          <w:ilvl w:val="0"/>
          <w:numId w:val="16"/>
        </w:numPr>
      </w:pPr>
      <w:r>
        <w:t xml:space="preserve">Conversation during class is for </w:t>
      </w:r>
      <w:r w:rsidR="004972B6">
        <w:t>completing whatever task is given</w:t>
      </w:r>
      <w:r>
        <w:t>; refrain from off topic conversation and immerse yourself in the task at hand</w:t>
      </w:r>
      <w:r w:rsidR="004972B6">
        <w:t xml:space="preserve"> so every student will get the most educational experience possible</w:t>
      </w:r>
    </w:p>
    <w:p w:rsidR="004972B6" w:rsidRDefault="004972B6" w:rsidP="009323A5">
      <w:pPr>
        <w:pStyle w:val="ListParagraph"/>
        <w:numPr>
          <w:ilvl w:val="0"/>
          <w:numId w:val="16"/>
        </w:numPr>
      </w:pPr>
      <w:r>
        <w:t>Work on the appropriate task until the bell rings; do not stop early</w:t>
      </w:r>
    </w:p>
    <w:p w:rsidR="000F06D9" w:rsidRPr="00525B61" w:rsidRDefault="0003731E" w:rsidP="000F06D9">
      <w:pPr>
        <w:pStyle w:val="Heading1"/>
        <w:numPr>
          <w:ilvl w:val="0"/>
          <w:numId w:val="0"/>
        </w:numPr>
        <w:rPr>
          <w:rStyle w:val="SubtleEmphasis"/>
        </w:rPr>
      </w:pPr>
      <w:r>
        <w:rPr>
          <w:rStyle w:val="SubtleEmphasis"/>
        </w:rPr>
        <w:t>Absences</w:t>
      </w:r>
    </w:p>
    <w:p w:rsidR="000F06D9" w:rsidRDefault="0003731E" w:rsidP="0003731E">
      <w:pPr>
        <w:pStyle w:val="ListParagraph"/>
        <w:numPr>
          <w:ilvl w:val="0"/>
          <w:numId w:val="17"/>
        </w:numPr>
      </w:pPr>
      <w:r>
        <w:t>It is the student’s responsibility to find out what assignments, notes, and assessments were missed do to absences</w:t>
      </w:r>
    </w:p>
    <w:p w:rsidR="000F06D9" w:rsidRDefault="0003731E" w:rsidP="0003731E">
      <w:pPr>
        <w:pStyle w:val="ListParagraph"/>
        <w:numPr>
          <w:ilvl w:val="0"/>
          <w:numId w:val="17"/>
        </w:numPr>
      </w:pPr>
      <w:r>
        <w:t xml:space="preserve">It is the instructor’s responsibility to have the work available electronically or printed copy; check your class </w:t>
      </w:r>
      <w:r w:rsidR="00FE58A9">
        <w:t>web</w:t>
      </w:r>
      <w:r>
        <w:t>site or talk to the instructor</w:t>
      </w:r>
    </w:p>
    <w:p w:rsidR="000F06D9" w:rsidRPr="00525B61" w:rsidRDefault="00C85E24" w:rsidP="000F06D9">
      <w:pPr>
        <w:pStyle w:val="Heading1"/>
        <w:numPr>
          <w:ilvl w:val="0"/>
          <w:numId w:val="0"/>
        </w:numPr>
        <w:rPr>
          <w:rStyle w:val="SubtleEmphasis"/>
        </w:rPr>
      </w:pPr>
      <w:r>
        <w:rPr>
          <w:rStyle w:val="SubtleEmphasis"/>
        </w:rPr>
        <w:t>Support for success</w:t>
      </w:r>
    </w:p>
    <w:p w:rsidR="000F06D9" w:rsidRDefault="00C85E24" w:rsidP="000F06D9">
      <w:r>
        <w:t>Students may come in during any time when instructor has planning time, academic lab, or other times by appointment. Please feel free to ask questions and use all resources given on class sites.</w:t>
      </w:r>
    </w:p>
    <w:p w:rsidR="000F06D9" w:rsidRPr="00525B61" w:rsidRDefault="00C42522" w:rsidP="000F06D9">
      <w:pPr>
        <w:pStyle w:val="Heading1"/>
        <w:numPr>
          <w:ilvl w:val="0"/>
          <w:numId w:val="0"/>
        </w:numPr>
        <w:rPr>
          <w:rStyle w:val="SubtleEmphasis"/>
        </w:rPr>
      </w:pPr>
      <w:r>
        <w:rPr>
          <w:rStyle w:val="SubtleEmphasis"/>
        </w:rPr>
        <w:lastRenderedPageBreak/>
        <w:t>Acknowledgement of expectations</w:t>
      </w:r>
    </w:p>
    <w:p w:rsidR="000F06D9" w:rsidRDefault="00C42522" w:rsidP="000F06D9">
      <w:r>
        <w:t>We have reviewed the guidelines and expectations for</w:t>
      </w:r>
      <w:r w:rsidR="00D42F79">
        <w:t xml:space="preserve"> success in</w:t>
      </w:r>
      <w:r>
        <w:t xml:space="preserve"> Mr. Green’s Common Core Geometry Class presented in this contract. We agree to support all policies and expectations of the instructor and the school district. We also understand that communication is a key to success, so we will feel free to contact the instructor with questions or concerns throughout the school year.</w:t>
      </w:r>
    </w:p>
    <w:p w:rsidR="00C42522" w:rsidRDefault="00C42522" w:rsidP="000F06D9"/>
    <w:p w:rsidR="00C42522" w:rsidRDefault="00C42522" w:rsidP="000F06D9">
      <w:r>
        <w:t>_______________________________________________________</w:t>
      </w:r>
      <w:r>
        <w:tab/>
      </w:r>
      <w:r>
        <w:tab/>
        <w:t>____________________</w:t>
      </w:r>
    </w:p>
    <w:p w:rsidR="00C42522" w:rsidRDefault="00C42522" w:rsidP="000F06D9">
      <w:r>
        <w:t>Student Signature</w:t>
      </w:r>
      <w:r>
        <w:tab/>
      </w:r>
      <w:r>
        <w:tab/>
      </w:r>
      <w:r>
        <w:tab/>
      </w:r>
      <w:r>
        <w:tab/>
      </w:r>
      <w:r>
        <w:tab/>
      </w:r>
      <w:r>
        <w:tab/>
      </w:r>
      <w:r>
        <w:tab/>
      </w:r>
      <w:r>
        <w:tab/>
        <w:t>Date</w:t>
      </w:r>
    </w:p>
    <w:p w:rsidR="00C42522" w:rsidRDefault="00C42522" w:rsidP="000F06D9"/>
    <w:p w:rsidR="00C42522" w:rsidRDefault="00C42522" w:rsidP="000F06D9">
      <w:r>
        <w:t>_______________________________________________________</w:t>
      </w:r>
      <w:r>
        <w:tab/>
      </w:r>
      <w:r>
        <w:tab/>
        <w:t>____________________</w:t>
      </w:r>
    </w:p>
    <w:p w:rsidR="00C42522" w:rsidRDefault="00C42522" w:rsidP="000F06D9">
      <w:r>
        <w:t>Parent/Guardian Signature</w:t>
      </w:r>
      <w:r>
        <w:tab/>
      </w:r>
      <w:r>
        <w:tab/>
      </w:r>
      <w:r>
        <w:tab/>
      </w:r>
      <w:r>
        <w:tab/>
      </w:r>
      <w:r>
        <w:tab/>
      </w:r>
      <w:r>
        <w:tab/>
      </w:r>
      <w:r>
        <w:tab/>
        <w:t>Date</w:t>
      </w:r>
    </w:p>
    <w:p w:rsidR="00C42522" w:rsidRDefault="00C42522" w:rsidP="000F06D9"/>
    <w:p w:rsidR="00444A29" w:rsidRDefault="00C42522" w:rsidP="000F06D9">
      <w:r>
        <w:t>*</w:t>
      </w:r>
      <w:r w:rsidR="00444A29">
        <w:t>*******</w:t>
      </w:r>
      <w:r>
        <w:t>************Please detach this page and return to Mr. Green</w:t>
      </w:r>
      <w:r w:rsidR="00444A29">
        <w:t>*************************</w:t>
      </w:r>
      <w:r>
        <w:t xml:space="preserve"> </w:t>
      </w:r>
    </w:p>
    <w:p w:rsidR="00C42522" w:rsidRDefault="00444A29" w:rsidP="000F06D9">
      <w:r>
        <w:t>***************</w:t>
      </w:r>
      <w:r w:rsidR="00C42522">
        <w:t xml:space="preserve">Please </w:t>
      </w:r>
      <w:r>
        <w:t xml:space="preserve">place </w:t>
      </w:r>
      <w:r w:rsidR="00C42522">
        <w:t>the copy of expectations in the front of your notebook**************</w:t>
      </w:r>
    </w:p>
    <w:p w:rsidR="00F52033" w:rsidRDefault="00F52033"/>
    <w:sectPr w:rsidR="00F52033" w:rsidSect="00760D09">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560B"/>
    <w:multiLevelType w:val="hybridMultilevel"/>
    <w:tmpl w:val="5A8A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B280FF2"/>
    <w:multiLevelType w:val="hybridMultilevel"/>
    <w:tmpl w:val="C6DC96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824157E"/>
    <w:multiLevelType w:val="hybridMultilevel"/>
    <w:tmpl w:val="83862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A17498"/>
    <w:multiLevelType w:val="hybridMultilevel"/>
    <w:tmpl w:val="8484276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
    <w:nsid w:val="64C77163"/>
    <w:multiLevelType w:val="hybridMultilevel"/>
    <w:tmpl w:val="43D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5"/>
  </w:num>
  <w:num w:numId="14">
    <w:abstractNumId w:val="3"/>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61"/>
    <w:rsid w:val="000038A5"/>
    <w:rsid w:val="0003731E"/>
    <w:rsid w:val="00061F1B"/>
    <w:rsid w:val="000F06D9"/>
    <w:rsid w:val="00164EB0"/>
    <w:rsid w:val="00272D06"/>
    <w:rsid w:val="003E7EE7"/>
    <w:rsid w:val="00436256"/>
    <w:rsid w:val="00444A29"/>
    <w:rsid w:val="004972B6"/>
    <w:rsid w:val="004F582E"/>
    <w:rsid w:val="00525B61"/>
    <w:rsid w:val="00742C4B"/>
    <w:rsid w:val="00760D09"/>
    <w:rsid w:val="007A7913"/>
    <w:rsid w:val="0084211B"/>
    <w:rsid w:val="00875D73"/>
    <w:rsid w:val="008D2225"/>
    <w:rsid w:val="008F5D2D"/>
    <w:rsid w:val="009323A5"/>
    <w:rsid w:val="00984E91"/>
    <w:rsid w:val="00A53E42"/>
    <w:rsid w:val="00AB5E56"/>
    <w:rsid w:val="00AD5F33"/>
    <w:rsid w:val="00B0027E"/>
    <w:rsid w:val="00B26124"/>
    <w:rsid w:val="00C246C5"/>
    <w:rsid w:val="00C42522"/>
    <w:rsid w:val="00C85E24"/>
    <w:rsid w:val="00D243B2"/>
    <w:rsid w:val="00D42F79"/>
    <w:rsid w:val="00DE0523"/>
    <w:rsid w:val="00DE0A48"/>
    <w:rsid w:val="00E17B74"/>
    <w:rsid w:val="00E458CD"/>
    <w:rsid w:val="00F52033"/>
    <w:rsid w:val="00FE58A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F582E"/>
    <w:rPr>
      <w:color w:val="6B9F25" w:themeColor="hyperlink"/>
      <w:u w:val="single"/>
    </w:rPr>
  </w:style>
  <w:style w:type="character" w:styleId="FollowedHyperlink">
    <w:name w:val="FollowedHyperlink"/>
    <w:basedOn w:val="DefaultParagraphFont"/>
    <w:uiPriority w:val="99"/>
    <w:semiHidden/>
    <w:unhideWhenUsed/>
    <w:rsid w:val="00F52033"/>
    <w:rPr>
      <w:color w:val="B26B02" w:themeColor="followedHyperlink"/>
      <w:u w:val="single"/>
    </w:rPr>
  </w:style>
  <w:style w:type="table" w:styleId="TableGrid">
    <w:name w:val="Table Grid"/>
    <w:basedOn w:val="TableNormal"/>
    <w:uiPriority w:val="39"/>
    <w:rsid w:val="0000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F582E"/>
    <w:rPr>
      <w:color w:val="6B9F25" w:themeColor="hyperlink"/>
      <w:u w:val="single"/>
    </w:rPr>
  </w:style>
  <w:style w:type="character" w:styleId="FollowedHyperlink">
    <w:name w:val="FollowedHyperlink"/>
    <w:basedOn w:val="DefaultParagraphFont"/>
    <w:uiPriority w:val="99"/>
    <w:semiHidden/>
    <w:unhideWhenUsed/>
    <w:rsid w:val="00F52033"/>
    <w:rPr>
      <w:color w:val="B26B02" w:themeColor="followedHyperlink"/>
      <w:u w:val="single"/>
    </w:rPr>
  </w:style>
  <w:style w:type="table" w:styleId="TableGrid">
    <w:name w:val="Table Grid"/>
    <w:basedOn w:val="TableNormal"/>
    <w:uiPriority w:val="39"/>
    <w:rsid w:val="0000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een@bhpanthers.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hpanthers.org/page/7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hers\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Panthers</dc:creator>
  <cp:lastModifiedBy>David Green</cp:lastModifiedBy>
  <cp:revision>6</cp:revision>
  <dcterms:created xsi:type="dcterms:W3CDTF">2016-08-11T11:29:00Z</dcterms:created>
  <dcterms:modified xsi:type="dcterms:W3CDTF">2016-08-11T11:35:00Z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